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32C0" w14:textId="4AB2C7FA" w:rsidR="009654CE" w:rsidRPr="009654CE" w:rsidRDefault="009654CE" w:rsidP="009654C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Gouache Materials List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(for Spring Patt</w:t>
      </w:r>
      <w:r w:rsidR="00E3102F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y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Barnes Class)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I buy my materials at </w:t>
      </w:r>
      <w:hyperlink r:id="rId4" w:tooltip="http://www.jerrysartarama.com/" w:history="1">
        <w:r w:rsidRPr="009654CE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14:ligatures w14:val="none"/>
          </w:rPr>
          <w:t>www.jerrysartarama.com</w:t>
        </w:r>
      </w:hyperlink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because it ships quickly and there is no sales tax. 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Notebook, pencil and black marker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Small spray bottle, container for water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 xml:space="preserve">Blue </w:t>
      </w:r>
      <w:proofErr w:type="gramStart"/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painters</w:t>
      </w:r>
      <w:proofErr w:type="gramEnd"/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tape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Paper towel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15 ml Tubes Designer Gouache. I use Holbein and Windsor &amp; Newton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  Cadmium yellow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  Cadmium lemon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  Cadmium red light 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  Alizarin crimson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  Cerulean blue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  Ultramarine blue 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  Yellow ochre 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  Ivory black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  2 tubes zinc white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Flat synthetic brushes—sizes 2,4,6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Round synthetic brushes—sizes 0,2</w:t>
      </w:r>
      <w:r w:rsidRPr="009654C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  <w:t>1 Pkg (10 sheets) 6x8 Fluid100 300lb watercolor paper</w:t>
      </w:r>
    </w:p>
    <w:p w14:paraId="28714859" w14:textId="77777777" w:rsidR="007024AD" w:rsidRDefault="007024AD"/>
    <w:sectPr w:rsidR="0070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CE"/>
    <w:rsid w:val="003B58F5"/>
    <w:rsid w:val="007024AD"/>
    <w:rsid w:val="009654CE"/>
    <w:rsid w:val="00E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A407D"/>
  <w15:chartTrackingRefBased/>
  <w15:docId w15:val="{4ACDDA96-C8F5-2240-899F-2795D692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54CE"/>
  </w:style>
  <w:style w:type="character" w:styleId="Hyperlink">
    <w:name w:val="Hyperlink"/>
    <w:basedOn w:val="DefaultParagraphFont"/>
    <w:uiPriority w:val="99"/>
    <w:semiHidden/>
    <w:unhideWhenUsed/>
    <w:rsid w:val="00965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rrysartar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Giardi, Director of Learning - Cultural Center</dc:creator>
  <cp:keywords/>
  <dc:description/>
  <cp:lastModifiedBy>Diane Giardi, Director of Learning - Cultural Center</cp:lastModifiedBy>
  <cp:revision>2</cp:revision>
  <dcterms:created xsi:type="dcterms:W3CDTF">2023-04-12T13:21:00Z</dcterms:created>
  <dcterms:modified xsi:type="dcterms:W3CDTF">2023-07-07T14:57:00Z</dcterms:modified>
</cp:coreProperties>
</file>